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CD28CFE" w:rsidR="00825DD9" w:rsidRDefault="00964CC3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Junio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000000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000000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000000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000000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000000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000000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000000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000000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000000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000000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000000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08C7181A" w:rsidR="00022755" w:rsidRDefault="00964CC3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000000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000000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000000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000000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000000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000000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000000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000000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000000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000000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000000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000000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000000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000000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000000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000000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000000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000000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000000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000000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000000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000000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000000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000000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3104D192" w:rsidR="00075AD7" w:rsidRPr="00FD6FDC" w:rsidRDefault="00964CC3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1594B5E9" w:rsidR="00075AD7" w:rsidRPr="00075AD7" w:rsidRDefault="00964CC3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000000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000000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000000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000000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000000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000000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78B9826" w:rsidR="00A235D7" w:rsidRDefault="00964CC3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000000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000000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78B9826" w:rsidR="00A235D7" w:rsidRDefault="00964CC3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00000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000000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521E267A" w:rsidR="008C6D5B" w:rsidRDefault="00964CC3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245A5EC" w:rsidR="00C32F55" w:rsidRDefault="00964CC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2C0D95" w:rsidRDefault="00000000" w:rsidP="002C0D9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2C0D95" w:rsidRDefault="00000000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E5F6E77" w:rsidR="002C0D95" w:rsidRDefault="00964CC3" w:rsidP="002C0D9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2C0D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464EE773" w:rsidR="002C0D95" w:rsidRDefault="00964CC3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3AED90B7" w:rsidR="002C0D95" w:rsidRDefault="00964CC3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245A5EC" w:rsidR="00C32F55" w:rsidRDefault="00964CC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2C0D95" w:rsidRDefault="002C0D95" w:rsidP="002C0D9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2C0D95" w:rsidRDefault="00000000" w:rsidP="002C0D9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2C0D95" w:rsidRDefault="00000000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E5F6E77" w:rsidR="002C0D95" w:rsidRDefault="00964CC3" w:rsidP="002C0D9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2C0D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464EE773" w:rsidR="002C0D95" w:rsidRDefault="00964CC3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3AED90B7" w:rsidR="002C0D95" w:rsidRDefault="00964CC3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0B537532" w:rsidR="00A235D7" w:rsidRDefault="00964CC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0B537532" w:rsidR="00A235D7" w:rsidRDefault="00964CC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403591E5" w:rsidR="00C32F55" w:rsidRDefault="00964CC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E66F6D5" w:rsidR="00C32F55" w:rsidRDefault="00964CC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403591E5" w:rsidR="00C32F55" w:rsidRDefault="00964CC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E66F6D5" w:rsidR="00C32F55" w:rsidRDefault="00964CC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0ADE1A99" w:rsidR="00A235D7" w:rsidRDefault="00964CC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0ADE1A99" w:rsidR="00A235D7" w:rsidRDefault="00964CC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000000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2C80EB8A" w:rsidR="008C6D5B" w:rsidRDefault="00964CC3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000000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1786EC7" w:rsidR="008C6D5B" w:rsidRDefault="00964CC3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2A07A647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9FC8EDF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7CC1C5FB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2A07A647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000000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000000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9FC8EDF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7CC1C5FB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7B92929B" w:rsidR="00A235D7" w:rsidRDefault="00964CC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7B92929B" w:rsidR="00A235D7" w:rsidRDefault="00964CC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FBBDED1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2C910964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000000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C59CABC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000000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000000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142B251F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000000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EA02A5E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585281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435852AB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585281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585281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73206DB9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B1BA59A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585281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585281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265F140D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585281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C9A7F7F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585281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585281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39F27D53" w:rsidR="00585281" w:rsidRDefault="00964CC3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FBBDED1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000000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2C910964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000000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C59CABC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000000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000000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142B251F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000000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EA02A5E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585281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435852AB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585281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585281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73206DB9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B1BA59A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585281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585281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265F140D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585281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C9A7F7F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585281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585281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39F27D53" w:rsidR="00585281" w:rsidRDefault="00964CC3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54710668" w:rsidR="00426688" w:rsidRDefault="00964CC3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675AB4B2" w:rsidR="00426688" w:rsidRDefault="00964CC3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000000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000000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000000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2FEE00E" w:rsidR="00426688" w:rsidRDefault="00964CC3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000000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F21A797" w:rsidR="00426688" w:rsidRDefault="00964CC3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E550CF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7D782559" w:rsidR="00E550CF" w:rsidRDefault="00964CC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7F0F86" w14:textId="61B14CCD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500" w:history="1">
                                    <w:r w:rsidR="00E550CF" w:rsidRPr="00B17742">
                                      <w:rPr>
                                        <w:rStyle w:val="Hipervnculo"/>
                                      </w:rPr>
                                      <w:t>https://transparencia.hacienda.gob.do/en/web/guest/programa-bid-mh-cgr-5505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B4B24E7" w:rsidR="00E550CF" w:rsidRDefault="00964CC3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1" w:history="1">
                              <w:r w:rsidR="00E550CF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7D782559" w:rsidR="00E550CF" w:rsidRDefault="00964CC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7F0F86" w14:textId="61B14CCD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502" w:history="1">
                              <w:r w:rsidR="00E550CF" w:rsidRPr="00B17742">
                                <w:rPr>
                                  <w:rStyle w:val="Hipervnculo"/>
                                </w:rPr>
                                <w:t>https://transparencia.hacienda.gob.do/en/web/guest/programa-bid-mh-cgr-5505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B4B24E7" w:rsidR="00E550CF" w:rsidRDefault="00964CC3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A5D8661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01F39132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79029726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000000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49BF3A64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71ED3FA7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1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34C38EC4" w:rsidR="00585281" w:rsidRDefault="00964CC3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</w:pPr>
                            <w:hyperlink r:id="rId513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A5D8661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01F39132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6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79029726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000000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49BF3A64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71ED3FA7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2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34C38EC4" w:rsidR="00585281" w:rsidRDefault="00964CC3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29654D1F" w:rsidR="00A235D7" w:rsidRPr="00521172" w:rsidRDefault="000B31D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0B31D5">
                                    <w:t>https://transparencia.hacienda.gob.do/documents/20127/70804/Miembros+CIGCN+MH.pdf/f8c33a0b-078c-eaa3-344d-1607fa1ff3fe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AA96848" w:rsidR="00A235D7" w:rsidRDefault="00964CC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29654D1F" w:rsidR="00A235D7" w:rsidRPr="00521172" w:rsidRDefault="000B31D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0B31D5">
                              <w:t>https://transparencia.hacienda.gob.do/documents/20127/70804/Miembros+CIGCN+MH.pdf/f8c33a0b-078c-eaa3-344d-1607fa1ff3fe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AA96848" w:rsidR="00A235D7" w:rsidRDefault="00964CC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5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71272061" w:rsidR="00A235D7" w:rsidRDefault="00964CC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6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71272061" w:rsidR="00A235D7" w:rsidRDefault="00964CC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3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2AA1" w14:textId="77777777" w:rsidR="006C4109" w:rsidRDefault="006C4109">
      <w:r>
        <w:separator/>
      </w:r>
    </w:p>
  </w:endnote>
  <w:endnote w:type="continuationSeparator" w:id="0">
    <w:p w14:paraId="5C3549F8" w14:textId="77777777" w:rsidR="006C4109" w:rsidRDefault="006C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C6B" w14:textId="77777777" w:rsidR="006C4109" w:rsidRDefault="006C4109">
      <w:r>
        <w:separator/>
      </w:r>
    </w:p>
  </w:footnote>
  <w:footnote w:type="continuationSeparator" w:id="0">
    <w:p w14:paraId="323FCA4C" w14:textId="77777777" w:rsidR="006C4109" w:rsidRDefault="006C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7753D"/>
    <w:rsid w:val="00284BCF"/>
    <w:rsid w:val="002870ED"/>
    <w:rsid w:val="00290EA6"/>
    <w:rsid w:val="002C0D95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64CC3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://transparencia.hacienda.gob.do/es/web/guest/plan-de-trabajo-de-las-cep-informes-de-logros-y-seguimiento-del-plan-de-la-cep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6" Type="http://schemas.openxmlformats.org/officeDocument/2006/relationships/hyperlink" Target="http://hacienda.gob.do/transparencia/index.php/oai/responsable-de-acceso-a-la-informacion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relaci%C3%B3n-de-inventario-de-almac%C3%A9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relaci%C3%B3n-de-inventario-de-almac%C3%A9n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s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n/web/guest/programa-bid-mh-cgr-5505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es/web/guest/estados-financieros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es/web/guest/datos-abiertos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roceso-de-consultas-abiertas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es/web/guest/informes-financieros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-de-tesorer%C3%ADa-2020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image" Target="media/image1.png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-de-tesorer%C3%ADa-2020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informes-de-auditorias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informes-de-auditorias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web/guest/relaci%C3%B3n-de-activos-fijos-de-la-instituci%C3%B3n-2019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web/guest/compromiso-etico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web/guest/relaci%C3%B3n-de-activos-fijos-de-la-instituci%C3%B3n-2019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relaci%C3%B3n-de-inventario-de-almac%C3%A9n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://transparencia.hacienda.gob.do/es/web/guest/plan-de-trabajo-de-las-cep-informes-de-logros-y-seguimiento-del-plan-de-la-cep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web/guest/proyecto-bid-mh-dgii-4114/oc-dr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relaci%C3%B3n-de-inventario-de-almac%C3%A9n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es/web/guest/datos-abiertos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s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es/web/guest/estados-financiero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es/web/guest/informes-financieros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roceso-de-consultas-abiertas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-de-tesorer%C3%ADa-2020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-de-tesorer%C3%ADa-2020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mailto:ymussa@hacienda.gov.do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informes-de-auditorias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informes-de-auditorias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web/guest/relaci%C3%B3n-de-activos-fijos-de-la-instituci%C3%B3n-2019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web/guest/relaci%C3%B3n-de-activos-fijos-de-la-instituci%C3%B3n-2019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en/web/guest/programa-bid-mh-cgr-5505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12930</Words>
  <Characters>71119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2023-07-20T14:58:00Z</dcterms:created>
  <dcterms:modified xsi:type="dcterms:W3CDTF">2023-07-20T14:58:00Z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